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F1" w:rsidRPr="003E451F" w:rsidRDefault="004E71F1" w:rsidP="004E71F1">
      <w:pPr>
        <w:jc w:val="center"/>
        <w:rPr>
          <w:highlight w:val="yellow"/>
        </w:rPr>
      </w:pPr>
      <w:r w:rsidRPr="003E451F">
        <w:rPr>
          <w:highlight w:val="yellow"/>
        </w:rPr>
        <w:t xml:space="preserve">If you apply the Anderson-Peterson model, </w:t>
      </w:r>
      <w:r w:rsidR="00792F86" w:rsidRPr="003E451F">
        <w:rPr>
          <w:highlight w:val="yellow"/>
        </w:rPr>
        <w:t>you can</w:t>
      </w:r>
      <w:r w:rsidR="00572D01" w:rsidRPr="003E451F">
        <w:rPr>
          <w:highlight w:val="yellow"/>
        </w:rPr>
        <w:t xml:space="preserve"> </w:t>
      </w:r>
      <w:r w:rsidRPr="003E451F">
        <w:rPr>
          <w:highlight w:val="yellow"/>
        </w:rPr>
        <w:t>use this report</w:t>
      </w:r>
    </w:p>
    <w:p w:rsidR="00572D01" w:rsidRDefault="00572D01" w:rsidP="00572D01">
      <w:pPr>
        <w:jc w:val="center"/>
      </w:pPr>
      <w:r w:rsidRPr="003E451F">
        <w:rPr>
          <w:highlight w:val="yellow"/>
        </w:rPr>
        <w:t>Help: Replace the yellow highlighted areas with the output values obtained from the software</w:t>
      </w:r>
    </w:p>
    <w:p w:rsidR="00572D01" w:rsidRDefault="00572D01" w:rsidP="00674D3A">
      <w:pPr>
        <w:bidi w:val="0"/>
        <w:jc w:val="both"/>
      </w:pPr>
      <w:r>
        <w:t xml:space="preserve">Data envelopment analysis (DEA) can be utilized a linear programming based technique and optimization for measuring the efficiency of each unit. With the aim of improving the efficiency of each unit, a </w:t>
      </w:r>
      <w:r w:rsidR="00674D3A">
        <w:t xml:space="preserve">reference </w:t>
      </w:r>
      <w:r w:rsidR="00F529A0">
        <w:t>set for</w:t>
      </w:r>
      <w:r>
        <w:t xml:space="preserve"> an inefficient unit is determined and the efficiency of various units can be compared to the efficiency boundary</w:t>
      </w:r>
      <w:r w:rsidR="00E91823">
        <w:t>.</w:t>
      </w:r>
    </w:p>
    <w:p w:rsidR="00E91823" w:rsidRDefault="003709DC" w:rsidP="00BA3BA2">
      <w:pPr>
        <w:bidi w:val="0"/>
        <w:jc w:val="both"/>
      </w:pPr>
      <w:r>
        <w:t>T</w:t>
      </w:r>
      <w:r w:rsidRPr="003709DC">
        <w:t xml:space="preserve">he basic DEA </w:t>
      </w:r>
      <w:r w:rsidR="00D96F0D">
        <w:t xml:space="preserve">models are </w:t>
      </w:r>
      <w:r w:rsidR="00E91823" w:rsidRPr="00E91823">
        <w:t>not able to easily compare the</w:t>
      </w:r>
      <w:r w:rsidR="00E91823">
        <w:t xml:space="preserve"> </w:t>
      </w:r>
      <w:r>
        <w:t>above-</w:t>
      </w:r>
      <w:r w:rsidR="00D96F0D">
        <w:t xml:space="preserve">mentioned </w:t>
      </w:r>
      <w:r w:rsidR="00D96F0D" w:rsidRPr="00E91823">
        <w:t>units</w:t>
      </w:r>
      <w:r w:rsidR="00E91823" w:rsidRPr="00E91823">
        <w:t xml:space="preserve"> because they </w:t>
      </w:r>
      <w:r w:rsidRPr="003709DC">
        <w:t xml:space="preserve">will not necessarily provide full </w:t>
      </w:r>
      <w:r w:rsidR="00D96F0D" w:rsidRPr="003709DC">
        <w:t>ranking</w:t>
      </w:r>
      <w:r w:rsidR="00D96F0D">
        <w:t xml:space="preserve"> </w:t>
      </w:r>
      <w:r w:rsidR="00D96F0D" w:rsidRPr="00E91823">
        <w:t>between</w:t>
      </w:r>
      <w:r w:rsidR="00E91823" w:rsidRPr="00E91823">
        <w:t xml:space="preserve"> the</w:t>
      </w:r>
      <w:r w:rsidRPr="003709DC">
        <w:t xml:space="preserve"> efficient</w:t>
      </w:r>
      <w:r w:rsidR="00E91823" w:rsidRPr="00E91823">
        <w:t xml:space="preserve"> units. Therefore, in these models</w:t>
      </w:r>
      <w:r w:rsidR="00D96F0D" w:rsidRPr="00E91823">
        <w:t xml:space="preserve">, </w:t>
      </w:r>
      <w:r w:rsidR="00D96F0D">
        <w:t>all</w:t>
      </w:r>
      <w:r w:rsidR="00E91823" w:rsidRPr="00E91823">
        <w:t xml:space="preserve"> </w:t>
      </w:r>
      <w:r w:rsidRPr="003709DC">
        <w:t>efficient DMUs</w:t>
      </w:r>
      <w:r w:rsidR="00434831">
        <w:t xml:space="preserve"> </w:t>
      </w:r>
      <w:r>
        <w:t>(</w:t>
      </w:r>
      <w:r w:rsidRPr="003709DC">
        <w:t>decision-making unit</w:t>
      </w:r>
      <w:r>
        <w:t xml:space="preserve">s) </w:t>
      </w:r>
      <w:r w:rsidR="000B7987" w:rsidRPr="000B7987">
        <w:t>ha</w:t>
      </w:r>
      <w:r w:rsidR="000B7987">
        <w:t xml:space="preserve">ve </w:t>
      </w:r>
      <w:r w:rsidR="000B7987" w:rsidRPr="000B7987">
        <w:t>the efficiency score</w:t>
      </w:r>
      <w:r>
        <w:t xml:space="preserve"> equal to </w:t>
      </w:r>
      <w:r w:rsidR="00E91823" w:rsidRPr="00E91823">
        <w:t xml:space="preserve">1, the need </w:t>
      </w:r>
      <w:r w:rsidR="00434831">
        <w:t xml:space="preserve">for </w:t>
      </w:r>
      <w:r w:rsidR="00E91823" w:rsidRPr="00E91823">
        <w:t>rank</w:t>
      </w:r>
      <w:r w:rsidR="00D96F0D">
        <w:t>ing</w:t>
      </w:r>
      <w:r w:rsidR="00BA3BA2">
        <w:t xml:space="preserve"> </w:t>
      </w:r>
      <w:r w:rsidR="00E91823" w:rsidRPr="00E91823">
        <w:t>efficient units and</w:t>
      </w:r>
      <w:r w:rsidR="001346D0">
        <w:t xml:space="preserve"> </w:t>
      </w:r>
      <w:r w:rsidR="00D96F0D">
        <w:t xml:space="preserve">keeping   </w:t>
      </w:r>
      <w:r w:rsidR="00E91823" w:rsidRPr="00E91823">
        <w:t>the</w:t>
      </w:r>
      <w:r w:rsidR="001346D0">
        <w:t xml:space="preserve"> amount of</w:t>
      </w:r>
      <w:r w:rsidR="00E91823" w:rsidRPr="00E91823">
        <w:t xml:space="preserve"> inefficiency </w:t>
      </w:r>
      <w:r w:rsidR="001346D0">
        <w:t>in</w:t>
      </w:r>
      <w:r w:rsidR="00D96F0D">
        <w:t xml:space="preserve"> the </w:t>
      </w:r>
      <w:r w:rsidR="00E91823" w:rsidRPr="00E91823">
        <w:t>inefficient units is inevitable.</w:t>
      </w:r>
    </w:p>
    <w:p w:rsidR="00674D3A" w:rsidRDefault="00674D3A" w:rsidP="00342D03">
      <w:pPr>
        <w:bidi w:val="0"/>
        <w:jc w:val="both"/>
      </w:pPr>
      <w:r w:rsidRPr="00674D3A">
        <w:t xml:space="preserve">In the AP (Anderson-Peterson) </w:t>
      </w:r>
      <w:r>
        <w:t>model</w:t>
      </w:r>
      <w:r w:rsidRPr="00674D3A">
        <w:t xml:space="preserve">, the unit under consideration is excluded from the evaluation. This causes the assigned number </w:t>
      </w:r>
      <w:r w:rsidR="00342D03">
        <w:t xml:space="preserve">to </w:t>
      </w:r>
      <w:r w:rsidR="00342D03" w:rsidRPr="00674D3A">
        <w:t>the</w:t>
      </w:r>
      <w:r w:rsidR="00342D03">
        <w:t xml:space="preserve"> efficient</w:t>
      </w:r>
      <w:r w:rsidRPr="00674D3A">
        <w:t xml:space="preserve"> units </w:t>
      </w:r>
      <w:r w:rsidR="00F529A0">
        <w:t xml:space="preserve">is </w:t>
      </w:r>
      <w:r w:rsidR="00F529A0" w:rsidRPr="00CE2D2C">
        <w:t>equal</w:t>
      </w:r>
      <w:r w:rsidR="00CE2D2C" w:rsidRPr="00CE2D2C">
        <w:t xml:space="preserve"> to and greater than </w:t>
      </w:r>
      <w:r w:rsidR="00F529A0" w:rsidRPr="00CE2D2C">
        <w:t>1</w:t>
      </w:r>
      <w:r w:rsidR="00F529A0">
        <w:t xml:space="preserve"> </w:t>
      </w:r>
      <w:r w:rsidR="00F529A0" w:rsidRPr="00674D3A">
        <w:t>in</w:t>
      </w:r>
      <w:r w:rsidRPr="00674D3A">
        <w:t xml:space="preserve"> the </w:t>
      </w:r>
      <w:r w:rsidR="00F529A0">
        <w:t xml:space="preserve">complete </w:t>
      </w:r>
      <w:r w:rsidR="00F529A0" w:rsidRPr="00674D3A">
        <w:t>ranking</w:t>
      </w:r>
      <w:r w:rsidR="00CE2D2C">
        <w:t xml:space="preserve"> </w:t>
      </w:r>
      <w:r w:rsidR="00CE2D2C" w:rsidRPr="00CE2D2C">
        <w:t>AP</w:t>
      </w:r>
      <w:r w:rsidRPr="00674D3A">
        <w:t xml:space="preserve"> model and </w:t>
      </w:r>
      <w:r w:rsidR="00CE2D2C">
        <w:t xml:space="preserve">also </w:t>
      </w:r>
      <w:r w:rsidR="00F529A0">
        <w:t xml:space="preserve">rank </w:t>
      </w:r>
      <w:r w:rsidR="00F529A0" w:rsidRPr="00674D3A">
        <w:t>among</w:t>
      </w:r>
      <w:r w:rsidRPr="00674D3A">
        <w:t xml:space="preserve"> the</w:t>
      </w:r>
      <w:r w:rsidR="00CE2D2C" w:rsidRPr="00CE2D2C">
        <w:t xml:space="preserve"> efficient</w:t>
      </w:r>
      <w:r w:rsidRPr="00674D3A">
        <w:t xml:space="preserve"> </w:t>
      </w:r>
      <w:r w:rsidR="00F529A0" w:rsidRPr="00674D3A">
        <w:t>units.</w:t>
      </w:r>
    </w:p>
    <w:p w:rsidR="008178E6" w:rsidRPr="008178E6" w:rsidRDefault="008178E6" w:rsidP="008178E6">
      <w:pPr>
        <w:bidi w:val="0"/>
        <w:jc w:val="both"/>
        <w:rPr>
          <w:b/>
          <w:bCs/>
        </w:rPr>
      </w:pPr>
      <w:r w:rsidRPr="008178E6">
        <w:rPr>
          <w:b/>
          <w:bCs/>
        </w:rPr>
        <w:t>Project Specifications</w:t>
      </w:r>
    </w:p>
    <w:p w:rsidR="008178E6" w:rsidRDefault="008178E6" w:rsidP="0080485B">
      <w:pPr>
        <w:bidi w:val="0"/>
        <w:jc w:val="both"/>
      </w:pPr>
      <w:r>
        <w:t xml:space="preserve">In this study, </w:t>
      </w:r>
      <w:r w:rsidRPr="00BA3BA2">
        <w:rPr>
          <w:highlight w:val="yellow"/>
        </w:rPr>
        <w:t>A</w:t>
      </w:r>
      <w:r>
        <w:t xml:space="preserve"> as decision making unit (DMU) is investigated with respect to </w:t>
      </w:r>
      <w:r w:rsidR="0080485B" w:rsidRPr="00BA3BA2">
        <w:rPr>
          <w:highlight w:val="yellow"/>
        </w:rPr>
        <w:t>B</w:t>
      </w:r>
      <w:r w:rsidR="0080485B">
        <w:t xml:space="preserve"> input</w:t>
      </w:r>
      <w:r>
        <w:t xml:space="preserve"> and </w:t>
      </w:r>
      <w:r w:rsidR="0080485B" w:rsidRPr="00BA3BA2">
        <w:rPr>
          <w:highlight w:val="yellow"/>
        </w:rPr>
        <w:t>C</w:t>
      </w:r>
      <w:r w:rsidR="0080485B">
        <w:t xml:space="preserve"> </w:t>
      </w:r>
      <w:bookmarkStart w:id="0" w:name="_GoBack"/>
      <w:bookmarkEnd w:id="0"/>
      <w:r>
        <w:t xml:space="preserve">output. The DEA type used in this study is </w:t>
      </w:r>
      <w:r w:rsidRPr="008178E6">
        <w:t>Anderson-</w:t>
      </w:r>
      <w:r>
        <w:t xml:space="preserve">Peterson </w:t>
      </w:r>
      <w:r w:rsidR="00F529A0">
        <w:t>model based</w:t>
      </w:r>
      <w:r>
        <w:t xml:space="preserve"> </w:t>
      </w:r>
      <w:r w:rsidR="00F529A0">
        <w:t>on the</w:t>
      </w:r>
      <w:r>
        <w:t xml:space="preserve"> model </w:t>
      </w:r>
      <w:r w:rsidRPr="00BA3BA2">
        <w:rPr>
          <w:highlight w:val="yellow"/>
        </w:rPr>
        <w:t>D</w:t>
      </w:r>
      <w:r>
        <w:t xml:space="preserve"> and   using approach </w:t>
      </w:r>
      <w:r w:rsidRPr="00BA3BA2">
        <w:rPr>
          <w:highlight w:val="yellow"/>
        </w:rPr>
        <w:t>F</w:t>
      </w:r>
      <w:r>
        <w:rPr>
          <w:rtl/>
        </w:rPr>
        <w:t>.</w:t>
      </w:r>
    </w:p>
    <w:p w:rsidR="008178E6" w:rsidRPr="00BA3BA2" w:rsidRDefault="008178E6" w:rsidP="006B635B">
      <w:pPr>
        <w:bidi w:val="0"/>
        <w:jc w:val="both"/>
        <w:rPr>
          <w:highlight w:val="yellow"/>
        </w:rPr>
      </w:pPr>
      <w:r w:rsidRPr="00BA3BA2">
        <w:rPr>
          <w:highlight w:val="yellow"/>
        </w:rPr>
        <w:t>A: the number of decision making units (DMUs</w:t>
      </w:r>
      <w:r w:rsidR="006B635B">
        <w:rPr>
          <w:highlight w:val="yellow"/>
        </w:rPr>
        <w:t>)</w:t>
      </w:r>
    </w:p>
    <w:p w:rsidR="008178E6" w:rsidRPr="00BA3BA2" w:rsidRDefault="008178E6" w:rsidP="008178E6">
      <w:pPr>
        <w:bidi w:val="0"/>
        <w:jc w:val="both"/>
        <w:rPr>
          <w:highlight w:val="yellow"/>
        </w:rPr>
      </w:pPr>
      <w:r w:rsidRPr="00BA3BA2">
        <w:rPr>
          <w:highlight w:val="yellow"/>
        </w:rPr>
        <w:t>B: the number of inputs</w:t>
      </w:r>
    </w:p>
    <w:p w:rsidR="008178E6" w:rsidRPr="00BA3BA2" w:rsidRDefault="008178E6" w:rsidP="008178E6">
      <w:pPr>
        <w:bidi w:val="0"/>
        <w:jc w:val="both"/>
        <w:rPr>
          <w:highlight w:val="yellow"/>
        </w:rPr>
      </w:pPr>
      <w:r w:rsidRPr="00BA3BA2">
        <w:rPr>
          <w:highlight w:val="yellow"/>
        </w:rPr>
        <w:t>C: the number of outputs</w:t>
      </w:r>
    </w:p>
    <w:p w:rsidR="008178E6" w:rsidRPr="00BA3BA2" w:rsidRDefault="008178E6" w:rsidP="008178E6">
      <w:pPr>
        <w:bidi w:val="0"/>
        <w:jc w:val="both"/>
        <w:rPr>
          <w:highlight w:val="yellow"/>
        </w:rPr>
      </w:pPr>
      <w:r w:rsidRPr="00BA3BA2">
        <w:rPr>
          <w:highlight w:val="yellow"/>
        </w:rPr>
        <w:t>D:  the model</w:t>
      </w:r>
    </w:p>
    <w:p w:rsidR="008178E6" w:rsidRDefault="008178E6" w:rsidP="008178E6">
      <w:pPr>
        <w:bidi w:val="0"/>
        <w:jc w:val="both"/>
      </w:pPr>
      <w:r w:rsidRPr="00BA3BA2">
        <w:rPr>
          <w:highlight w:val="yellow"/>
        </w:rPr>
        <w:t>E: type of approach</w:t>
      </w:r>
    </w:p>
    <w:p w:rsidR="008178E6" w:rsidRPr="008178E6" w:rsidRDefault="008178E6" w:rsidP="008178E6">
      <w:pPr>
        <w:bidi w:val="0"/>
        <w:jc w:val="both"/>
        <w:rPr>
          <w:b/>
          <w:bCs/>
        </w:rPr>
      </w:pPr>
      <w:r w:rsidRPr="008178E6">
        <w:rPr>
          <w:b/>
          <w:bCs/>
        </w:rPr>
        <w:t>Efficiency</w:t>
      </w:r>
    </w:p>
    <w:p w:rsidR="008178E6" w:rsidRDefault="008178E6" w:rsidP="00224180">
      <w:pPr>
        <w:bidi w:val="0"/>
        <w:jc w:val="both"/>
      </w:pPr>
      <w:r>
        <w:t xml:space="preserve">The value of efficiency obtained by the defined model is </w:t>
      </w:r>
      <w:r w:rsidR="00224180">
        <w:t>given</w:t>
      </w:r>
      <w:r>
        <w:t xml:space="preserve"> in Table 1</w:t>
      </w:r>
    </w:p>
    <w:p w:rsidR="008178E6" w:rsidRPr="00224180" w:rsidRDefault="008178E6" w:rsidP="00224180">
      <w:pPr>
        <w:bidi w:val="0"/>
        <w:jc w:val="center"/>
        <w:rPr>
          <w:b/>
          <w:bCs/>
        </w:rPr>
      </w:pPr>
      <w:r w:rsidRPr="00BA3BA2">
        <w:rPr>
          <w:b/>
          <w:bCs/>
          <w:highlight w:val="yellow"/>
        </w:rPr>
        <w:t>Table1</w:t>
      </w:r>
      <w:r w:rsidRPr="00224180">
        <w:rPr>
          <w:b/>
          <w:bCs/>
          <w:rtl/>
        </w:rPr>
        <w:t>.</w:t>
      </w:r>
    </w:p>
    <w:p w:rsidR="0054428E" w:rsidRDefault="00224180" w:rsidP="00F529A0">
      <w:pPr>
        <w:autoSpaceDE w:val="0"/>
        <w:autoSpaceDN w:val="0"/>
        <w:bidi w:val="0"/>
        <w:adjustRightInd w:val="0"/>
        <w:spacing w:after="0" w:line="240" w:lineRule="auto"/>
      </w:pPr>
      <w:r w:rsidRPr="00224180">
        <w:t xml:space="preserve">Figure 1 also shows </w:t>
      </w:r>
      <w:r w:rsidR="00F529A0">
        <w:t xml:space="preserve">the </w:t>
      </w:r>
      <w:r w:rsidR="00F529A0" w:rsidRPr="00224180">
        <w:t>values</w:t>
      </w:r>
      <w:r w:rsidR="00F529A0">
        <w:t xml:space="preserve"> of efficiency</w:t>
      </w:r>
      <w:r w:rsidRPr="00224180">
        <w:rPr>
          <w:rtl/>
        </w:rPr>
        <w:t>.</w:t>
      </w:r>
    </w:p>
    <w:p w:rsidR="00F529A0" w:rsidRDefault="00F529A0" w:rsidP="00F529A0">
      <w:pPr>
        <w:autoSpaceDE w:val="0"/>
        <w:autoSpaceDN w:val="0"/>
        <w:bidi w:val="0"/>
        <w:adjustRightInd w:val="0"/>
        <w:spacing w:after="0" w:line="240" w:lineRule="auto"/>
      </w:pPr>
    </w:p>
    <w:p w:rsidR="00F529A0" w:rsidRPr="00772E92" w:rsidRDefault="00F529A0" w:rsidP="00F529A0">
      <w:pPr>
        <w:autoSpaceDE w:val="0"/>
        <w:autoSpaceDN w:val="0"/>
        <w:bidi w:val="0"/>
        <w:adjustRightInd w:val="0"/>
        <w:spacing w:after="0" w:line="240" w:lineRule="auto"/>
        <w:jc w:val="center"/>
        <w:rPr>
          <w:b/>
          <w:bCs/>
          <w:rtl/>
        </w:rPr>
      </w:pPr>
      <w:r w:rsidRPr="00BA3BA2">
        <w:rPr>
          <w:b/>
          <w:bCs/>
          <w:highlight w:val="yellow"/>
        </w:rPr>
        <w:t>Figure 1.</w:t>
      </w:r>
    </w:p>
    <w:p w:rsidR="00AB460D" w:rsidRDefault="00AB460D" w:rsidP="00224180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rtl/>
        </w:rPr>
      </w:pPr>
    </w:p>
    <w:p w:rsidR="0061617B" w:rsidRDefault="0061617B" w:rsidP="00F529A0"/>
    <w:sectPr w:rsidR="0061617B" w:rsidSect="002936D0">
      <w:foot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42E" w:rsidRDefault="0009342E" w:rsidP="00F529A0">
      <w:pPr>
        <w:spacing w:after="0" w:line="240" w:lineRule="auto"/>
      </w:pPr>
      <w:r>
        <w:separator/>
      </w:r>
    </w:p>
  </w:endnote>
  <w:endnote w:type="continuationSeparator" w:id="0">
    <w:p w:rsidR="0009342E" w:rsidRDefault="0009342E" w:rsidP="00F5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66489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9A0" w:rsidRDefault="00F529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8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529A0" w:rsidRDefault="00F52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42E" w:rsidRDefault="0009342E" w:rsidP="00F529A0">
      <w:pPr>
        <w:spacing w:after="0" w:line="240" w:lineRule="auto"/>
      </w:pPr>
      <w:r>
        <w:separator/>
      </w:r>
    </w:p>
  </w:footnote>
  <w:footnote w:type="continuationSeparator" w:id="0">
    <w:p w:rsidR="0009342E" w:rsidRDefault="0009342E" w:rsidP="00F52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CF"/>
    <w:rsid w:val="00065F2C"/>
    <w:rsid w:val="0009342E"/>
    <w:rsid w:val="000B7987"/>
    <w:rsid w:val="001229C1"/>
    <w:rsid w:val="00127551"/>
    <w:rsid w:val="001346D0"/>
    <w:rsid w:val="00137821"/>
    <w:rsid w:val="00140978"/>
    <w:rsid w:val="001714E3"/>
    <w:rsid w:val="00174CC9"/>
    <w:rsid w:val="00192B80"/>
    <w:rsid w:val="001E5227"/>
    <w:rsid w:val="001F312E"/>
    <w:rsid w:val="00224180"/>
    <w:rsid w:val="00267CD1"/>
    <w:rsid w:val="0027560A"/>
    <w:rsid w:val="00290C38"/>
    <w:rsid w:val="002936D0"/>
    <w:rsid w:val="00342D03"/>
    <w:rsid w:val="003709DC"/>
    <w:rsid w:val="00382D62"/>
    <w:rsid w:val="003853AC"/>
    <w:rsid w:val="003A2627"/>
    <w:rsid w:val="003B70B9"/>
    <w:rsid w:val="003C4DBB"/>
    <w:rsid w:val="003E451F"/>
    <w:rsid w:val="00434831"/>
    <w:rsid w:val="0045645B"/>
    <w:rsid w:val="004613EC"/>
    <w:rsid w:val="00485E93"/>
    <w:rsid w:val="004922AF"/>
    <w:rsid w:val="004E27C6"/>
    <w:rsid w:val="004E71F1"/>
    <w:rsid w:val="00505721"/>
    <w:rsid w:val="0054428E"/>
    <w:rsid w:val="00562BEC"/>
    <w:rsid w:val="00572D01"/>
    <w:rsid w:val="0058734E"/>
    <w:rsid w:val="005A1890"/>
    <w:rsid w:val="0061617B"/>
    <w:rsid w:val="00617403"/>
    <w:rsid w:val="0066457E"/>
    <w:rsid w:val="00674D3A"/>
    <w:rsid w:val="00676E43"/>
    <w:rsid w:val="00683813"/>
    <w:rsid w:val="006A14DF"/>
    <w:rsid w:val="006B635B"/>
    <w:rsid w:val="006C3749"/>
    <w:rsid w:val="007521C3"/>
    <w:rsid w:val="00772E92"/>
    <w:rsid w:val="00792F86"/>
    <w:rsid w:val="007A3DC0"/>
    <w:rsid w:val="007F03AA"/>
    <w:rsid w:val="007F1B85"/>
    <w:rsid w:val="007F2FD1"/>
    <w:rsid w:val="0080485B"/>
    <w:rsid w:val="008178E6"/>
    <w:rsid w:val="00835E2A"/>
    <w:rsid w:val="00871356"/>
    <w:rsid w:val="008B314C"/>
    <w:rsid w:val="008F6A75"/>
    <w:rsid w:val="00971AAF"/>
    <w:rsid w:val="0097437A"/>
    <w:rsid w:val="009A26AC"/>
    <w:rsid w:val="00A20C9D"/>
    <w:rsid w:val="00A33284"/>
    <w:rsid w:val="00A60BAA"/>
    <w:rsid w:val="00AA1A67"/>
    <w:rsid w:val="00AA6EB0"/>
    <w:rsid w:val="00AB460D"/>
    <w:rsid w:val="00AE5A30"/>
    <w:rsid w:val="00B338F9"/>
    <w:rsid w:val="00B63D29"/>
    <w:rsid w:val="00B87FE2"/>
    <w:rsid w:val="00BA3BA2"/>
    <w:rsid w:val="00BC51AF"/>
    <w:rsid w:val="00CE2D2C"/>
    <w:rsid w:val="00D01B52"/>
    <w:rsid w:val="00D41B67"/>
    <w:rsid w:val="00D427FC"/>
    <w:rsid w:val="00D96F0D"/>
    <w:rsid w:val="00E103E1"/>
    <w:rsid w:val="00E13C62"/>
    <w:rsid w:val="00E67F99"/>
    <w:rsid w:val="00E91823"/>
    <w:rsid w:val="00E91D27"/>
    <w:rsid w:val="00E96DB5"/>
    <w:rsid w:val="00F17ACF"/>
    <w:rsid w:val="00F529A0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4B4F"/>
  <w15:docId w15:val="{E08C6DD3-8378-4C44-950F-24B57020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78"/>
    <w:pPr>
      <w:bidi/>
    </w:pPr>
    <w:rPr>
      <w:rFonts w:ascii="Times New Roman" w:hAnsi="Times New Roman" w:cs="B Nazani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9A0"/>
    <w:rPr>
      <w:rFonts w:ascii="Times New Roman" w:hAnsi="Times New Roman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F52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9A0"/>
    <w:rPr>
      <w:rFonts w:ascii="Times New Roman" w:hAnsi="Times New Roman" w:cs="B 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</dc:creator>
  <cp:keywords/>
  <dc:description/>
  <cp:lastModifiedBy>hamid</cp:lastModifiedBy>
  <cp:revision>31</cp:revision>
  <dcterms:created xsi:type="dcterms:W3CDTF">2015-08-21T16:07:00Z</dcterms:created>
  <dcterms:modified xsi:type="dcterms:W3CDTF">2018-04-14T07:21:00Z</dcterms:modified>
</cp:coreProperties>
</file>